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C4" w:rsidRPr="00BE6BC4" w:rsidRDefault="001D302F" w:rsidP="001D302F">
      <w:pPr>
        <w:shd w:val="clear" w:color="auto" w:fill="FFFFFF"/>
        <w:spacing w:before="68" w:after="159" w:line="249" w:lineRule="atLeast"/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</w:rPr>
      </w:pPr>
      <w:r w:rsidRPr="001D302F"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</w:rPr>
        <w:t>Памятка для родителей о внедрении Федеральных образовательных программ (</w:t>
      </w:r>
      <w:r w:rsidR="00BE6BC4" w:rsidRPr="00BE6BC4"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</w:rPr>
        <w:t>ФОП</w:t>
      </w:r>
      <w:r w:rsidRPr="001D302F"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</w:rPr>
        <w:t>)</w:t>
      </w:r>
    </w:p>
    <w:p w:rsidR="00BE6BC4" w:rsidRPr="00BE6BC4" w:rsidRDefault="00361073" w:rsidP="00BE6B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545465</wp:posOffset>
            </wp:positionV>
            <wp:extent cx="2834005" cy="1601470"/>
            <wp:effectExtent l="19050" t="19050" r="23495" b="17780"/>
            <wp:wrapNone/>
            <wp:docPr id="1" name="Рисунок 1" descr="http://www.mss2.ru/wp-content/uploads/2023/02/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s2.ru/wp-content/uploads/2023/02/fo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601470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  <a:alpha val="50000"/>
                      </a:schemeClr>
                    </a:solidFill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6759998</wp:posOffset>
            </wp:positionH>
            <wp:positionV relativeFrom="paragraph">
              <wp:posOffset>521138</wp:posOffset>
            </wp:positionV>
            <wp:extent cx="2877608" cy="1624542"/>
            <wp:effectExtent l="19050" t="19050" r="17992" b="13758"/>
            <wp:wrapNone/>
            <wp:docPr id="3" name="Рисунок 3" descr="http://www.mss2.ru/wp-content/uploads/2023/02/fo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s2.ru/wp-content/uploads/2023/02/fop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08" cy="16245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C4" w:rsidRPr="00BE6B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российских школах начался переход на обновленные ФГОС. 1 сентября 2022 года на них перешли 1 и 5 классы, а средняя школа переходит </w:t>
      </w:r>
      <w:proofErr w:type="gramStart"/>
      <w:r w:rsidR="00BE6BC4" w:rsidRPr="00BE6BC4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="00BE6BC4" w:rsidRPr="00BE6B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обновленный ФГОС СОО с 1 сентября 2023 года.</w:t>
      </w:r>
    </w:p>
    <w:p w:rsidR="00A7143B" w:rsidRDefault="00361073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  <w:r>
        <w:rPr>
          <w:rFonts w:ascii="Montserrat" w:eastAsia="Times New Roman" w:hAnsi="Montserrat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-1482</wp:posOffset>
            </wp:positionV>
            <wp:extent cx="2855595" cy="1615017"/>
            <wp:effectExtent l="19050" t="19050" r="20955" b="23283"/>
            <wp:wrapNone/>
            <wp:docPr id="2" name="Рисунок 2" descr="http://www.mss2.ru/wp-content/uploads/2023/02/f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s2.ru/wp-content/uploads/2023/02/fop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15017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  <a:alpha val="85000"/>
                      </a:schemeClr>
                    </a:solidFill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9E7C9C" w:rsidRDefault="009E7C9C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</w:pPr>
    </w:p>
    <w:p w:rsidR="00A7143B" w:rsidRDefault="001D302F" w:rsidP="00BE6BC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sz w:val="18"/>
          <w:szCs w:val="18"/>
        </w:rPr>
        <w:sectPr w:rsidR="00A7143B" w:rsidSect="001D302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Montserrat" w:eastAsia="Times New Roman" w:hAnsi="Montserrat" w:cs="Times New Roman"/>
          <w:noProof/>
          <w:color w:val="1BB0CE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6918116</wp:posOffset>
            </wp:positionH>
            <wp:positionV relativeFrom="paragraph">
              <wp:posOffset>2003330</wp:posOffset>
            </wp:positionV>
            <wp:extent cx="2902680" cy="1643106"/>
            <wp:effectExtent l="19050" t="19050" r="11970" b="14244"/>
            <wp:wrapNone/>
            <wp:docPr id="9" name="Рисунок 9" descr="http://www.mss2.ru/wp-content/uploads/2023/02/fop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ss2.ru/wp-content/uploads/2023/02/fop_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0" cy="16432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73">
        <w:rPr>
          <w:rFonts w:ascii="Montserrat" w:eastAsia="Times New Roman" w:hAnsi="Montserrat" w:cs="Times New Roman"/>
          <w:noProof/>
          <w:color w:val="1BB0CE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3424132</wp:posOffset>
            </wp:positionH>
            <wp:positionV relativeFrom="paragraph">
              <wp:posOffset>2005965</wp:posOffset>
            </wp:positionV>
            <wp:extent cx="2949364" cy="1663488"/>
            <wp:effectExtent l="19050" t="19050" r="22436" b="12912"/>
            <wp:wrapNone/>
            <wp:docPr id="8" name="Рисунок 8" descr="http://www.mss2.ru/wp-content/uploads/2023/02/fop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ss2.ru/wp-content/uploads/2023/02/fop_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64" cy="16634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73">
        <w:rPr>
          <w:rFonts w:ascii="Montserrat" w:eastAsia="Times New Roman" w:hAnsi="Montserrat" w:cs="Times New Roman"/>
          <w:noProof/>
          <w:color w:val="1BB0CE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1965325</wp:posOffset>
            </wp:positionV>
            <wp:extent cx="3009265" cy="1701800"/>
            <wp:effectExtent l="19050" t="19050" r="19685" b="12700"/>
            <wp:wrapNone/>
            <wp:docPr id="15" name="Рисунок 7" descr="http://www.mss2.ru/wp-content/uploads/2023/02/fop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s2.ru/wp-content/uploads/2023/02/fop_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0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73">
        <w:rPr>
          <w:rFonts w:ascii="Montserrat" w:eastAsia="Times New Roman" w:hAnsi="Montserrat" w:cs="Times New Roman"/>
          <w:noProof/>
          <w:color w:val="1BB0CE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6802332</wp:posOffset>
            </wp:positionH>
            <wp:positionV relativeFrom="paragraph">
              <wp:posOffset>18204</wp:posOffset>
            </wp:positionV>
            <wp:extent cx="2910864" cy="1643380"/>
            <wp:effectExtent l="19050" t="19050" r="22836" b="13970"/>
            <wp:wrapNone/>
            <wp:docPr id="6" name="Рисунок 6" descr="http://www.mss2.ru/wp-content/uploads/2023/02/fo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ss2.ru/wp-content/uploads/2023/02/fop_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28" cy="1641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73">
        <w:rPr>
          <w:rFonts w:ascii="Montserrat" w:eastAsia="Times New Roman" w:hAnsi="Montserrat" w:cs="Times New Roman"/>
          <w:noProof/>
          <w:color w:val="1BB0CE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38735</wp:posOffset>
            </wp:positionV>
            <wp:extent cx="2870200" cy="1624330"/>
            <wp:effectExtent l="19050" t="19050" r="25400" b="13970"/>
            <wp:wrapNone/>
            <wp:docPr id="5" name="Рисунок 5" descr="http://www.mss2.ru/wp-content/uploads/2023/02/fop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ss2.ru/wp-content/uploads/2023/02/fop_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24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C4">
        <w:rPr>
          <w:rFonts w:ascii="Montserrat" w:eastAsia="Times New Roman" w:hAnsi="Montserrat" w:cs="Times New Roman"/>
          <w:noProof/>
          <w:color w:val="1BB0CE"/>
          <w:sz w:val="18"/>
          <w:szCs w:val="18"/>
          <w:bdr w:val="none" w:sz="0" w:space="0" w:color="auto" w:frame="1"/>
        </w:rPr>
        <w:drawing>
          <wp:inline distT="0" distB="0" distL="0" distR="0">
            <wp:extent cx="2902293" cy="1635020"/>
            <wp:effectExtent l="19050" t="19050" r="12357" b="22330"/>
            <wp:docPr id="4" name="Рисунок 4" descr="http://www.mss2.ru/wp-content/uploads/2023/02/fo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s2.ru/wp-content/uploads/2023/02/fop_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92" cy="163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235" w:tblpY="106"/>
        <w:tblW w:w="10326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8079"/>
      </w:tblGrid>
      <w:tr w:rsidR="001D302F" w:rsidRPr="00BE6BC4" w:rsidTr="00F36B1A">
        <w:trPr>
          <w:trHeight w:val="11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ФОП (или ФООП)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ФОП (или ФООП) – федеральные образовательные программы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федеральные основные образовательные программы)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. Такие программы разработали для каждого уровня образования: начального общего, основного общего и среднего общего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02F" w:rsidRPr="00BE6BC4" w:rsidTr="00F36B1A">
        <w:trPr>
          <w:trHeight w:val="60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цель у внедрения ФОП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B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единого образовательного пространства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всей стране</w:t>
            </w:r>
          </w:p>
        </w:tc>
      </w:tr>
      <w:tr w:rsidR="001D302F" w:rsidRPr="00BE6BC4" w:rsidTr="00F36B1A">
        <w:trPr>
          <w:trHeight w:val="200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входит в ФОП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FF3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документация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учебные планы;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план внеурочной деятельности;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календарный учебный график;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календарный план воспитательной работы;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рабочая программа воспитания;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рабочие программы учебных предметов;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формирования УУД;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</w:tr>
      <w:tr w:rsidR="001D302F" w:rsidRPr="00BE6BC4" w:rsidTr="00F36B1A">
        <w:trPr>
          <w:trHeight w:val="230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обязательным для всех школ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F36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Обязательными для применения станут федеральные рабочие программы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 гуманитарного цикла: «Русский язык», «Литературное чтение» и «Окружающий мир» в начальных классах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выполнению</w:t>
            </w:r>
            <w:proofErr w:type="gramEnd"/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</w:t>
            </w:r>
            <w:r w:rsidR="00F36B1A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федеральная рабочая программа воспитания, и федеральный календарный план воспитательной работы</w:t>
            </w:r>
          </w:p>
        </w:tc>
      </w:tr>
      <w:tr w:rsidR="001D302F" w:rsidRPr="00BE6BC4" w:rsidTr="00F36B1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будут применять ФОП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  <w:r w:rsidRPr="00FF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02F" w:rsidRPr="00BE6BC4" w:rsidTr="00F36B1A">
        <w:trPr>
          <w:trHeight w:val="107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с углубленным обучением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1D302F" w:rsidRPr="00FF3739" w:rsidTr="00F36B1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CF7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F36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Обязательные для изучения 13 учебных предметов </w:t>
            </w:r>
            <w:r w:rsidR="00F3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(«Русский язык», «Литература», «Иностранный язык», «Математика», «Информатика», «История»,</w:t>
            </w:r>
            <w:r w:rsidR="00FF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«Обществознание», «География», «Физика», «Химия», «Биология», «Физическая культура», «Основы безопасности жизнедеятельности») </w:t>
            </w:r>
            <w:r w:rsidR="00F3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изучение </w:t>
            </w:r>
            <w:r w:rsidRPr="00FF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менее</w:t>
            </w:r>
            <w:r w:rsidR="00F3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учебных 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F3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углубл</w:t>
            </w:r>
            <w:r w:rsidR="00CF748A" w:rsidRPr="00FF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уровне.</w:t>
            </w:r>
            <w:proofErr w:type="gramEnd"/>
          </w:p>
        </w:tc>
      </w:tr>
      <w:tr w:rsidR="001D302F" w:rsidRPr="00FF3739" w:rsidTr="00F36B1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CF7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Родной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заявлению родителей</w:t>
            </w:r>
          </w:p>
        </w:tc>
      </w:tr>
      <w:tr w:rsidR="001D302F" w:rsidRPr="00FF3739" w:rsidTr="00CE284A">
        <w:trPr>
          <w:trHeight w:val="53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CF7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2-й иностранный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707" w:rsidRPr="00664707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заявлению родителей</w:t>
            </w:r>
          </w:p>
        </w:tc>
      </w:tr>
      <w:tr w:rsidR="001D302F" w:rsidRPr="00BE6BC4" w:rsidTr="00CE284A">
        <w:trPr>
          <w:trHeight w:val="71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школы перейдут на ФОП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2F" w:rsidRPr="00BE6BC4" w:rsidRDefault="001D302F" w:rsidP="00CF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24" w:anchor="pnum=0001202209240008" w:tgtFrame="_blank" w:history="1">
              <w:r w:rsidRPr="00FF3739">
                <w:rPr>
                  <w:rFonts w:ascii="Times New Roman" w:eastAsia="Times New Roman" w:hAnsi="Times New Roman" w:cs="Times New Roman"/>
                  <w:color w:val="1BB0CE"/>
                  <w:sz w:val="24"/>
                  <w:szCs w:val="24"/>
                </w:rPr>
                <w:t>Ф</w:t>
              </w:r>
              <w:r w:rsidRPr="00FF3739">
                <w:rPr>
                  <w:rFonts w:ascii="Times New Roman" w:eastAsia="Times New Roman" w:hAnsi="Times New Roman" w:cs="Times New Roman"/>
                  <w:color w:val="1BB0CE"/>
                  <w:sz w:val="24"/>
                  <w:szCs w:val="24"/>
                </w:rPr>
                <w:t>е</w:t>
              </w:r>
              <w:r w:rsidRPr="00FF3739">
                <w:rPr>
                  <w:rFonts w:ascii="Times New Roman" w:eastAsia="Times New Roman" w:hAnsi="Times New Roman" w:cs="Times New Roman"/>
                  <w:color w:val="1BB0CE"/>
                  <w:sz w:val="24"/>
                  <w:szCs w:val="24"/>
                </w:rPr>
                <w:t>деральный закон от 24.09.2022 № 371-ФЗ</w:t>
              </w:r>
            </w:hyperlink>
            <w:r w:rsidRPr="00BE6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6BC4" w:rsidRPr="00FF3739" w:rsidRDefault="00D17E20" w:rsidP="00CE284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6BC4" w:rsidRPr="00FF3739" w:rsidSect="00CE284A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4A" w:rsidRDefault="00CE284A" w:rsidP="00CE284A">
      <w:pPr>
        <w:spacing w:after="0" w:line="240" w:lineRule="auto"/>
      </w:pPr>
      <w:r>
        <w:separator/>
      </w:r>
    </w:p>
  </w:endnote>
  <w:endnote w:type="continuationSeparator" w:id="1">
    <w:p w:rsidR="00CE284A" w:rsidRDefault="00CE284A" w:rsidP="00C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4A" w:rsidRDefault="00CE284A" w:rsidP="00CE284A">
      <w:pPr>
        <w:spacing w:after="0" w:line="240" w:lineRule="auto"/>
      </w:pPr>
      <w:r>
        <w:separator/>
      </w:r>
    </w:p>
  </w:footnote>
  <w:footnote w:type="continuationSeparator" w:id="1">
    <w:p w:rsidR="00CE284A" w:rsidRDefault="00CE284A" w:rsidP="00CE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707"/>
    <w:rsid w:val="00087565"/>
    <w:rsid w:val="001D302F"/>
    <w:rsid w:val="00361073"/>
    <w:rsid w:val="00421B09"/>
    <w:rsid w:val="00664707"/>
    <w:rsid w:val="009E7C9C"/>
    <w:rsid w:val="00A7143B"/>
    <w:rsid w:val="00B75103"/>
    <w:rsid w:val="00BD3D08"/>
    <w:rsid w:val="00BE6BC4"/>
    <w:rsid w:val="00CE284A"/>
    <w:rsid w:val="00CF748A"/>
    <w:rsid w:val="00D17E20"/>
    <w:rsid w:val="00F36B1A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4707"/>
    <w:rPr>
      <w:b/>
      <w:bCs/>
    </w:rPr>
  </w:style>
  <w:style w:type="character" w:styleId="a5">
    <w:name w:val="Hyperlink"/>
    <w:basedOn w:val="a0"/>
    <w:uiPriority w:val="99"/>
    <w:semiHidden/>
    <w:unhideWhenUsed/>
    <w:rsid w:val="006647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6B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B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B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84A"/>
  </w:style>
  <w:style w:type="paragraph" w:styleId="aa">
    <w:name w:val="footer"/>
    <w:basedOn w:val="a"/>
    <w:link w:val="ab"/>
    <w:uiPriority w:val="99"/>
    <w:semiHidden/>
    <w:unhideWhenUsed/>
    <w:rsid w:val="00CE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64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2.ru/wp-content/uploads/2023/02/fop_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ss2.ru/wp-content/uploads/2023/02/fop_6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mss2.ru/wp-content/uploads/2023/02/fop_9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ss2.ru/wp-content/uploads/2023/02/fop_7.jpg" TargetMode="External"/><Relationship Id="rId20" Type="http://schemas.openxmlformats.org/officeDocument/2006/relationships/hyperlink" Target="http://www.mss2.ru/wp-content/uploads/2023/02/fop_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s2.ru/wp-content/uploads/2023/02/fop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actual.pravo.gov.ru/tex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ww.mss2.ru/wp-content/uploads/2023/02/fop_1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mss2.ru/wp-content/uploads/2023/02/fop_8.jpg" TargetMode="External"/><Relationship Id="rId22" Type="http://schemas.openxmlformats.org/officeDocument/2006/relationships/hyperlink" Target="http://www.mss2.ru/wp-content/uploads/2023/02/fop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ggust</dc:creator>
  <cp:keywords/>
  <dc:description/>
  <cp:lastModifiedBy>ggust</cp:lastModifiedBy>
  <cp:revision>9</cp:revision>
  <dcterms:created xsi:type="dcterms:W3CDTF">2023-05-29T08:29:00Z</dcterms:created>
  <dcterms:modified xsi:type="dcterms:W3CDTF">2023-05-29T10:03:00Z</dcterms:modified>
</cp:coreProperties>
</file>